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银州区机关事务服务中心2019年度政府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信息公开工作年度报告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报送单位：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银州区</w:t>
      </w:r>
      <w:r>
        <w:rPr>
          <w:rFonts w:hint="eastAsia" w:ascii="黑体" w:hAnsi="黑体" w:eastAsia="黑体" w:cs="黑体"/>
          <w:sz w:val="32"/>
          <w:szCs w:val="32"/>
        </w:rPr>
        <w:t>机关事务服务中心</w:t>
      </w:r>
    </w:p>
    <w:p>
      <w:pPr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一是加强组织领导。机关事务服务中心对政务公开工作高度重视，形成了一把手负责、分管副主任主抓、专人落实的政务公开工作机制，做到工作分解到位、责任落实到人，政务公开工作有序推进，并对政务公开工作落实、相关制度制定等政务公开工作进行研究部署，着力推动政务公开工作制度化、常态化、规范化。</w:t>
      </w: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二是及时更新政府信息，切实取得信息公开实效。安排1名工作人员定期更新信息，做到有意见及时回应，有问题及时整改解决，确保信息工作落到实处，保障公众的知情权。</w:t>
      </w:r>
    </w:p>
    <w:p>
      <w:pPr>
        <w:ind w:firstLine="640" w:firstLineChars="200"/>
        <w:rPr>
          <w:rFonts w:hint="eastAsia" w:asciiTheme="minorEastAsia" w:hAnsiTheme="minorEastAsia"/>
          <w:color w:val="000000"/>
          <w:sz w:val="32"/>
          <w:szCs w:val="32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三是加强工作人员培训，提升政务公开能力。加强对信息采集、撰写、提炼水平的培养，重点培养政府信息平台管理人员的素质，并多次参加银州区政务公开培训会议。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6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0 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ind w:firstLine="660"/>
        <w:rPr>
          <w:rFonts w:hint="eastAsia" w:asciiTheme="minorEastAsia" w:hAnsi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/>
          <w:color w:val="000000"/>
          <w:sz w:val="32"/>
          <w:szCs w:val="32"/>
          <w:shd w:val="clear" w:color="auto" w:fill="FFFFFF"/>
        </w:rPr>
        <w:t>一是政务信息公开工作人员均为兼职，在一定程度上影响了政务信息公开工作的开展；</w:t>
      </w:r>
    </w:p>
    <w:p>
      <w:pPr>
        <w:ind w:firstLine="660"/>
        <w:rPr>
          <w:rFonts w:hint="eastAsia" w:asciiTheme="minorEastAsia" w:hAnsi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/>
          <w:color w:val="000000"/>
          <w:sz w:val="32"/>
          <w:szCs w:val="32"/>
          <w:shd w:val="clear" w:color="auto" w:fill="FFFFFF"/>
        </w:rPr>
        <w:t>二是政务公开的形式还不够丰富；</w:t>
      </w:r>
    </w:p>
    <w:p>
      <w:pPr>
        <w:ind w:firstLine="660"/>
        <w:rPr>
          <w:rFonts w:cs="Arial" w:asciiTheme="minorEastAsia" w:hAnsiTheme="minorEastAsia"/>
          <w:color w:val="333333"/>
          <w:sz w:val="32"/>
          <w:szCs w:val="32"/>
        </w:rPr>
      </w:pPr>
      <w:r>
        <w:rPr>
          <w:rFonts w:hint="eastAsia" w:cs="Arial" w:asciiTheme="minorEastAsia" w:hAnsiTheme="minorEastAsia"/>
          <w:b/>
          <w:color w:val="333333"/>
          <w:sz w:val="32"/>
          <w:szCs w:val="32"/>
        </w:rPr>
        <w:t>三是</w:t>
      </w:r>
      <w:r>
        <w:rPr>
          <w:rFonts w:hint="eastAsia" w:cs="Arial" w:asciiTheme="minorEastAsia" w:hAnsiTheme="minorEastAsia"/>
          <w:sz w:val="32"/>
          <w:szCs w:val="32"/>
        </w:rPr>
        <w:t>节能减排工作</w:t>
      </w:r>
      <w:r>
        <w:rPr>
          <w:rFonts w:cs="Arial" w:asciiTheme="minorEastAsia" w:hAnsiTheme="minorEastAsia"/>
          <w:sz w:val="32"/>
          <w:szCs w:val="32"/>
        </w:rPr>
        <w:t>体系不</w:t>
      </w:r>
      <w:r>
        <w:rPr>
          <w:rFonts w:hint="eastAsia" w:cs="Arial" w:asciiTheme="minorEastAsia" w:hAnsiTheme="minorEastAsia"/>
          <w:sz w:val="32"/>
          <w:szCs w:val="32"/>
        </w:rPr>
        <w:t>健</w:t>
      </w:r>
      <w:r>
        <w:rPr>
          <w:rFonts w:cs="Arial" w:asciiTheme="minorEastAsia" w:hAnsiTheme="minorEastAsia"/>
          <w:sz w:val="32"/>
          <w:szCs w:val="32"/>
        </w:rPr>
        <w:t>全，</w:t>
      </w:r>
      <w:r>
        <w:rPr>
          <w:rFonts w:hint="eastAsia" w:cs="Arial" w:asciiTheme="minorEastAsia" w:hAnsiTheme="minorEastAsia"/>
          <w:sz w:val="32"/>
          <w:szCs w:val="32"/>
        </w:rPr>
        <w:t>行政公开力度不够。</w:t>
      </w:r>
    </w:p>
    <w:p>
      <w:pPr>
        <w:widowControl/>
        <w:spacing w:line="432" w:lineRule="auto"/>
        <w:ind w:firstLine="480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</w:t>
      </w:r>
    </w:p>
    <w:p>
      <w:pPr>
        <w:widowControl/>
        <w:spacing w:line="432" w:lineRule="auto"/>
        <w:ind w:firstLine="640" w:firstLineChars="200"/>
        <w:rPr>
          <w:rFonts w:hint="eastAsia" w:asciiTheme="minorEastAsia" w:hAnsiTheme="minorEastAsia"/>
          <w:color w:val="000000"/>
          <w:sz w:val="32"/>
          <w:szCs w:val="32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2020年，机关事务服务中心将紧紧围绕区委、区政府的总体部署，以服务保障为中心，维护大局为根本任务，严格落实上级文件精神，加强政务公开工作的落实。</w:t>
      </w:r>
    </w:p>
    <w:p>
      <w:pPr>
        <w:widowControl/>
        <w:spacing w:line="432" w:lineRule="auto"/>
        <w:ind w:firstLine="640" w:firstLineChars="200"/>
        <w:rPr>
          <w:rFonts w:hint="eastAsia" w:asciiTheme="minorEastAsia" w:hAnsiTheme="minorEastAsia"/>
          <w:color w:val="000000"/>
          <w:sz w:val="32"/>
          <w:szCs w:val="32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一是以公共机构节能为重点，丰富政务公开内容。对群众关注度高的重大决定事项等认真做好解读工作；以政务公开带动办事公开，大力推进政务公开与电子政务相结合，满足群众通过不同载体、不同形式对机关事务工作的知情权、表达权与监督权。</w:t>
      </w:r>
    </w:p>
    <w:p>
      <w:pPr>
        <w:widowControl/>
        <w:spacing w:line="432" w:lineRule="auto"/>
        <w:ind w:firstLine="640" w:firstLineChars="200"/>
        <w:rPr>
          <w:rFonts w:hint="eastAsia" w:asciiTheme="minorEastAsia" w:hAnsiTheme="minorEastAsia"/>
          <w:color w:val="000000"/>
          <w:sz w:val="32"/>
          <w:szCs w:val="32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二是以贯彻落实《中华人民共和国政府信息公开条例》为抓手，加大政务公开力度。积极利用信息化手段，规范政务公开形式和载体，丰富政务公开内容和内涵，拓宽政务公开范围和渠道，加大政务公开深度和广度，重点推进群众关注度高的事项公开。</w:t>
      </w:r>
    </w:p>
    <w:p>
      <w:pPr>
        <w:widowControl/>
        <w:spacing w:line="432" w:lineRule="auto"/>
        <w:ind w:firstLine="640" w:firstLineChars="200"/>
        <w:rPr>
          <w:rFonts w:hint="eastAsia" w:asciiTheme="minorEastAsia" w:hAnsiTheme="minorEastAsia"/>
          <w:color w:val="000000"/>
          <w:sz w:val="32"/>
          <w:szCs w:val="32"/>
        </w:rPr>
      </w:pPr>
      <w:r>
        <w:rPr>
          <w:rFonts w:hint="eastAsia" w:asciiTheme="minorEastAsia" w:hAnsiTheme="minorEastAsia"/>
          <w:color w:val="000000"/>
          <w:sz w:val="32"/>
          <w:szCs w:val="32"/>
        </w:rPr>
        <w:t>三是以服务干部职工为目的，加强政务公开基础性工作。根据《中华人民共和国政府信息公开条例》要求，加强公开舆论宣传，提高群众对政务公开的知晓率和参与度；落实政务公开责任制，按照“谁主管、谁公开、谁负责”的原则，完善公开机制，建立健全公开制度，落实公开措施，做好公开保障，确保政务公开工作有力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、</w:t>
      </w:r>
      <w:r>
        <w:rPr>
          <w:rFonts w:hint="eastAsia" w:asciiTheme="minorEastAsia" w:hAnsiTheme="minorEastAsia"/>
          <w:color w:val="000000"/>
          <w:sz w:val="32"/>
          <w:szCs w:val="32"/>
        </w:rPr>
        <w:t>有序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Theme="minorEastAsia" w:hAnsiTheme="minorEastAsia"/>
          <w:color w:val="000000"/>
          <w:sz w:val="32"/>
          <w:szCs w:val="32"/>
        </w:rPr>
        <w:t>有效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地</w:t>
      </w:r>
      <w:r>
        <w:rPr>
          <w:rFonts w:hint="eastAsia" w:asciiTheme="minorEastAsia" w:hAnsiTheme="minorEastAsia"/>
          <w:color w:val="000000"/>
          <w:sz w:val="32"/>
          <w:szCs w:val="32"/>
        </w:rPr>
        <w:t>推进落实。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4272"/>
    <w:rsid w:val="0003431B"/>
    <w:rsid w:val="00080DC4"/>
    <w:rsid w:val="00145A05"/>
    <w:rsid w:val="0014658F"/>
    <w:rsid w:val="002072FD"/>
    <w:rsid w:val="002D4272"/>
    <w:rsid w:val="00330492"/>
    <w:rsid w:val="003D1561"/>
    <w:rsid w:val="003D7747"/>
    <w:rsid w:val="00476009"/>
    <w:rsid w:val="004A08E5"/>
    <w:rsid w:val="004D11E0"/>
    <w:rsid w:val="00546F1F"/>
    <w:rsid w:val="00551BD4"/>
    <w:rsid w:val="00571465"/>
    <w:rsid w:val="00635597"/>
    <w:rsid w:val="0066593D"/>
    <w:rsid w:val="00675B07"/>
    <w:rsid w:val="00683EB4"/>
    <w:rsid w:val="0073049F"/>
    <w:rsid w:val="007C5620"/>
    <w:rsid w:val="007E07CE"/>
    <w:rsid w:val="0081023B"/>
    <w:rsid w:val="00AB6549"/>
    <w:rsid w:val="00C14A60"/>
    <w:rsid w:val="00C706FB"/>
    <w:rsid w:val="00D919D9"/>
    <w:rsid w:val="00DF1DE6"/>
    <w:rsid w:val="00E522ED"/>
    <w:rsid w:val="00EC5E6E"/>
    <w:rsid w:val="00EC749D"/>
    <w:rsid w:val="00F00DC2"/>
    <w:rsid w:val="00F02097"/>
    <w:rsid w:val="00F13F48"/>
    <w:rsid w:val="00F72889"/>
    <w:rsid w:val="00FB37F1"/>
    <w:rsid w:val="47A27880"/>
    <w:rsid w:val="5968254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330</Words>
  <Characters>1883</Characters>
  <Lines>15</Lines>
  <Paragraphs>4</Paragraphs>
  <TotalTime>187</TotalTime>
  <ScaleCrop>false</ScaleCrop>
  <LinksUpToDate>false</LinksUpToDate>
  <CharactersWithSpaces>2209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2020-01-31T01:52:03Z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